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89" w:rsidRDefault="00947E89" w:rsidP="00947E89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="0037604D">
        <w:rPr>
          <w:rFonts w:ascii="Times New Roman" w:hAnsi="Times New Roman"/>
          <w:b/>
          <w:sz w:val="28"/>
          <w:szCs w:val="28"/>
        </w:rPr>
        <w:t>«</w:t>
      </w:r>
      <w:r w:rsidR="00517B65" w:rsidRPr="00517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Методологическая основа обновленных ФГОС</w:t>
      </w:r>
      <w:r w:rsidR="00517B65" w:rsidRPr="00517B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17B65" w:rsidRPr="00517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НОО, ФГОС ООО и требования к результатам освоения программ</w:t>
      </w:r>
      <w:r w:rsidR="003760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517B65" w:rsidRPr="00517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C6BFC" w:rsidRDefault="00947E89" w:rsidP="00947E89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6FA4">
        <w:rPr>
          <w:rFonts w:ascii="Times New Roman" w:eastAsia="Times New Roman" w:hAnsi="Times New Roman"/>
          <w:sz w:val="28"/>
          <w:szCs w:val="28"/>
          <w:u w:val="single"/>
        </w:rPr>
        <w:t>На лекции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(2</w:t>
      </w:r>
      <w:r w:rsidR="00CD4BA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ч.) слушатели должны </w:t>
      </w:r>
      <w:r w:rsidR="00517B65">
        <w:rPr>
          <w:rFonts w:ascii="Times New Roman" w:eastAsia="Times New Roman" w:hAnsi="Times New Roman"/>
          <w:sz w:val="28"/>
          <w:szCs w:val="28"/>
        </w:rPr>
        <w:t>об</w:t>
      </w:r>
      <w:r w:rsidR="009C6BFC">
        <w:rPr>
          <w:rFonts w:ascii="Times New Roman" w:eastAsia="Times New Roman" w:hAnsi="Times New Roman"/>
          <w:sz w:val="28"/>
          <w:szCs w:val="28"/>
        </w:rPr>
        <w:t>судить особенности с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истемно-</w:t>
      </w:r>
      <w:proofErr w:type="spellStart"/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деятельностн</w:t>
      </w:r>
      <w:r w:rsidR="009C6BFC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proofErr w:type="spellEnd"/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подход</w:t>
      </w:r>
      <w:r w:rsidR="009C6B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и его признаки, ознакомиться с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форматом</w:t>
      </w:r>
      <w:r w:rsidR="009C6B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предъявления </w:t>
      </w:r>
      <w:r w:rsidR="003760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учебного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содержания и </w:t>
      </w:r>
      <w:r w:rsidR="003760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требованиями к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</w:t>
      </w:r>
      <w:r w:rsidR="0037604D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освоения </w:t>
      </w:r>
      <w:r w:rsidR="003760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образовательных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 в </w:t>
      </w:r>
      <w:r w:rsidR="00DC68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соответствии с 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методологи</w:t>
      </w:r>
      <w:r w:rsidR="00DC68FD">
        <w:rPr>
          <w:rFonts w:ascii="Times New Roman" w:eastAsia="Times New Roman" w:hAnsi="Times New Roman"/>
          <w:bCs/>
          <w:sz w:val="28"/>
          <w:szCs w:val="28"/>
          <w:lang w:eastAsia="ru-RU"/>
        </w:rPr>
        <w:t>ей</w:t>
      </w:r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системно-</w:t>
      </w:r>
      <w:proofErr w:type="spellStart"/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>деятельностного</w:t>
      </w:r>
      <w:proofErr w:type="spellEnd"/>
      <w:r w:rsidR="009C6BFC" w:rsidRPr="00517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подхода. </w:t>
      </w:r>
    </w:p>
    <w:p w:rsidR="00947E89" w:rsidRPr="00947E89" w:rsidRDefault="00947E89" w:rsidP="00947E89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Содержательная часть </w:t>
      </w:r>
      <w:r w:rsidRPr="00947E89">
        <w:rPr>
          <w:rFonts w:ascii="Times New Roman" w:eastAsia="Times New Roman" w:hAnsi="Times New Roman"/>
          <w:b/>
          <w:i/>
          <w:sz w:val="28"/>
          <w:szCs w:val="28"/>
        </w:rPr>
        <w:t>представлен</w:t>
      </w:r>
      <w:r w:rsidR="00D860D6">
        <w:rPr>
          <w:rFonts w:ascii="Times New Roman" w:eastAsia="Times New Roman" w:hAnsi="Times New Roman"/>
          <w:b/>
          <w:i/>
          <w:sz w:val="28"/>
          <w:szCs w:val="28"/>
        </w:rPr>
        <w:t>а</w:t>
      </w:r>
      <w:r w:rsidRPr="00947E89">
        <w:rPr>
          <w:rFonts w:ascii="Times New Roman" w:eastAsia="Times New Roman" w:hAnsi="Times New Roman"/>
          <w:b/>
          <w:i/>
          <w:sz w:val="28"/>
          <w:szCs w:val="28"/>
        </w:rPr>
        <w:t xml:space="preserve"> в презентаци</w:t>
      </w:r>
      <w:r w:rsidR="00D860D6">
        <w:rPr>
          <w:rFonts w:ascii="Times New Roman" w:eastAsia="Times New Roman" w:hAnsi="Times New Roman"/>
          <w:b/>
          <w:i/>
          <w:sz w:val="28"/>
          <w:szCs w:val="28"/>
        </w:rPr>
        <w:t>и</w:t>
      </w:r>
      <w:r w:rsidRPr="00947E89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947E89" w:rsidRDefault="00947E89" w:rsidP="00947E8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03DFA" w:rsidRDefault="00947E89" w:rsidP="00003DFA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6FA4">
        <w:rPr>
          <w:rFonts w:ascii="Times New Roman" w:eastAsia="Times New Roman" w:hAnsi="Times New Roman"/>
          <w:sz w:val="28"/>
          <w:szCs w:val="28"/>
          <w:u w:val="single"/>
        </w:rPr>
        <w:t>Самостоятельная учебная деятельность</w:t>
      </w:r>
      <w:r w:rsidR="00CB4037">
        <w:rPr>
          <w:rFonts w:ascii="Times New Roman" w:eastAsia="Times New Roman" w:hAnsi="Times New Roman"/>
          <w:sz w:val="28"/>
          <w:szCs w:val="28"/>
        </w:rPr>
        <w:t xml:space="preserve"> слушателей на занятии (2</w:t>
      </w:r>
      <w:r w:rsidR="00CD4BA2">
        <w:rPr>
          <w:rFonts w:ascii="Times New Roman" w:eastAsia="Times New Roman" w:hAnsi="Times New Roman"/>
          <w:sz w:val="28"/>
          <w:szCs w:val="28"/>
        </w:rPr>
        <w:t xml:space="preserve"> </w:t>
      </w:r>
      <w:r w:rsidR="00CB4037">
        <w:rPr>
          <w:rFonts w:ascii="Times New Roman" w:eastAsia="Times New Roman" w:hAnsi="Times New Roman"/>
          <w:sz w:val="28"/>
          <w:szCs w:val="28"/>
        </w:rPr>
        <w:t xml:space="preserve">ч.).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B40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Слушатели </w:t>
      </w:r>
      <w:r w:rsidR="00003D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решают кейсы </w:t>
      </w:r>
      <w:r w:rsidR="00CD4BA2">
        <w:rPr>
          <w:rFonts w:ascii="Times New Roman" w:eastAsia="Times New Roman" w:hAnsi="Times New Roman"/>
          <w:bCs/>
          <w:sz w:val="28"/>
          <w:szCs w:val="28"/>
          <w:lang w:eastAsia="ru-RU"/>
        </w:rPr>
        <w:t>и о</w:t>
      </w:r>
      <w:r w:rsidR="00003DFA">
        <w:rPr>
          <w:rFonts w:ascii="Times New Roman" w:eastAsia="Times New Roman" w:hAnsi="Times New Roman"/>
          <w:bCs/>
          <w:sz w:val="28"/>
          <w:szCs w:val="28"/>
          <w:lang w:eastAsia="ru-RU"/>
        </w:rPr>
        <w:t>боснов</w:t>
      </w:r>
      <w:r w:rsidR="00CD4B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ывают их </w:t>
      </w:r>
      <w:r w:rsidR="00003DFA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</w:t>
      </w:r>
      <w:r w:rsidR="00CD4BA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003D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6A21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Обращаем внимание, что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отдельные кейсы содержат </w:t>
      </w:r>
      <w:r w:rsidR="00614E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указание на предметы, классы, темы. При этом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педагогические подходы к решению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рассматриваемы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 профессиональных ситуаций универсальны, поэтому кейсы предъявляются слушателям независимо от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преподаваемого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ими 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предмета</w:t>
      </w:r>
      <w:r w:rsidR="00061C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уровня общего образования</w:t>
      </w:r>
      <w:r w:rsidR="00614E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61CC1" w:rsidRDefault="00061CC1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DFA">
        <w:rPr>
          <w:rFonts w:ascii="Times New Roman" w:hAnsi="Times New Roman"/>
          <w:sz w:val="28"/>
          <w:szCs w:val="28"/>
        </w:rPr>
        <w:t>1. В учительской одной из школы шла оживленная дискуссия о том, как должен вести урок учитель-профессионал. Учителя не сходились во мнениях, каждый отстаивал свою точку зрения, опираясь на собственный опыт. Среди перечисленных подходов, которые учителя выписали на доске, выделите те, с которыми Вы согласны и систематически применяете на своих уроках.</w:t>
      </w:r>
    </w:p>
    <w:p w:rsidR="00003DFA" w:rsidRPr="005632AD" w:rsidRDefault="00003DFA" w:rsidP="00003DFA">
      <w:pPr>
        <w:widowControl w:val="0"/>
        <w:tabs>
          <w:tab w:val="left" w:pos="284"/>
          <w:tab w:val="left" w:pos="851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kinsoku w:val="0"/>
        <w:overflowPunct w:val="0"/>
        <w:textAlignment w:val="baseline"/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 xml:space="preserve">Учитель соблюдает следующую </w:t>
      </w:r>
      <w:proofErr w:type="spellStart"/>
      <w:r w:rsidRPr="00003DFA">
        <w:rPr>
          <w:rFonts w:eastAsia="Angsana New"/>
          <w:bCs/>
          <w:kern w:val="24"/>
          <w:sz w:val="28"/>
          <w:szCs w:val="28"/>
          <w:lang w:eastAsia="ru-RU"/>
        </w:rPr>
        <w:t>этапность</w:t>
      </w:r>
      <w:proofErr w:type="spellEnd"/>
      <w:r w:rsidRPr="00003DFA">
        <w:rPr>
          <w:rFonts w:eastAsia="Angsana New"/>
          <w:bCs/>
          <w:kern w:val="24"/>
          <w:sz w:val="28"/>
          <w:szCs w:val="28"/>
          <w:lang w:eastAsia="ru-RU"/>
        </w:rPr>
        <w:t xml:space="preserve"> урока: опрос, объяснение нового материала, закрепление нового материала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>.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kinsoku w:val="0"/>
        <w:overflowPunct w:val="0"/>
        <w:textAlignment w:val="baseline"/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>Учитель требует неукоснительного соблюдения дисциплины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>.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kinsoku w:val="0"/>
        <w:overflowPunct w:val="0"/>
        <w:textAlignment w:val="baseline"/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>Учитель организует изучение нового материла через постановку проблемы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>.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kinsoku w:val="0"/>
        <w:overflowPunct w:val="0"/>
        <w:textAlignment w:val="baseline"/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 xml:space="preserve">Учитель не позволяет школьникам эмоциональных проявлений, таких как удивление, недовольство, оживление, боязнь и др. 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851"/>
        </w:tabs>
        <w:kinsoku w:val="0"/>
        <w:overflowPunct w:val="0"/>
        <w:textAlignment w:val="baseline"/>
        <w:rPr>
          <w:rFonts w:eastAsiaTheme="minorEastAsia"/>
          <w:bCs/>
          <w:kern w:val="24"/>
          <w:sz w:val="28"/>
          <w:szCs w:val="28"/>
          <w:lang w:eastAsia="ru-RU"/>
        </w:rPr>
      </w:pPr>
      <w:r w:rsidRPr="00003DFA">
        <w:rPr>
          <w:rFonts w:eastAsiaTheme="minorEastAsia"/>
          <w:bCs/>
          <w:kern w:val="24"/>
          <w:sz w:val="28"/>
          <w:szCs w:val="28"/>
          <w:lang w:eastAsia="ru-RU"/>
        </w:rPr>
        <w:t>Учитель поощряет минимальные успехи слабых учащихся</w:t>
      </w:r>
      <w:r w:rsidRPr="00003DFA">
        <w:rPr>
          <w:rFonts w:eastAsiaTheme="minorEastAsia"/>
          <w:bCs/>
          <w:kern w:val="24"/>
          <w:sz w:val="28"/>
          <w:szCs w:val="28"/>
          <w:lang w:eastAsia="ru-RU"/>
        </w:rPr>
        <w:t>.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</w:tabs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>На уроке преобладают фронтальные методы обучения, когда одно и то же задание все ученики выполняют одновременно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>.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 xml:space="preserve"> 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426"/>
        </w:tabs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>Учитель применяет на уроке мультимедийные средства обучения</w:t>
      </w:r>
      <w:r w:rsidRPr="00003DFA">
        <w:rPr>
          <w:rFonts w:eastAsia="Angsana New"/>
          <w:bCs/>
          <w:kern w:val="24"/>
          <w:sz w:val="28"/>
          <w:szCs w:val="28"/>
          <w:lang w:eastAsia="ru-RU"/>
        </w:rPr>
        <w:t>.</w:t>
      </w:r>
    </w:p>
    <w:p w:rsidR="00003DFA" w:rsidRPr="00003DFA" w:rsidRDefault="00003DFA" w:rsidP="00003DFA">
      <w:pPr>
        <w:pStyle w:val="a6"/>
        <w:numPr>
          <w:ilvl w:val="0"/>
          <w:numId w:val="7"/>
        </w:numPr>
        <w:tabs>
          <w:tab w:val="left" w:pos="284"/>
          <w:tab w:val="left" w:pos="426"/>
        </w:tabs>
        <w:rPr>
          <w:rFonts w:eastAsia="Angsana New"/>
          <w:bCs/>
          <w:kern w:val="24"/>
          <w:sz w:val="28"/>
          <w:szCs w:val="28"/>
          <w:lang w:eastAsia="ru-RU"/>
        </w:rPr>
      </w:pPr>
      <w:r w:rsidRPr="00003DFA">
        <w:rPr>
          <w:rFonts w:eastAsia="Angsana New"/>
          <w:bCs/>
          <w:kern w:val="24"/>
          <w:sz w:val="28"/>
          <w:szCs w:val="28"/>
          <w:lang w:eastAsia="ru-RU"/>
        </w:rPr>
        <w:t xml:space="preserve"> В конце урока учитель делает заключение о том, </w:t>
      </w:r>
      <w:r w:rsidRPr="00003DFA">
        <w:rPr>
          <w:sz w:val="28"/>
          <w:szCs w:val="28"/>
        </w:rPr>
        <w:t>что узнали и чему новому научились, оценивает качество учащихся работы на уроке.</w:t>
      </w:r>
    </w:p>
    <w:p w:rsid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003DFA">
        <w:rPr>
          <w:rFonts w:ascii="Times New Roman" w:hAnsi="Times New Roman"/>
          <w:b/>
          <w:sz w:val="30"/>
          <w:szCs w:val="30"/>
        </w:rPr>
        <w:t>Ответ:</w:t>
      </w:r>
      <w:r>
        <w:rPr>
          <w:rFonts w:ascii="Times New Roman" w:hAnsi="Times New Roman"/>
          <w:b/>
          <w:sz w:val="30"/>
          <w:szCs w:val="30"/>
        </w:rPr>
        <w:t xml:space="preserve"> 3,5,7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2. Учитель А. планирует проведение урока по теме «Три состояния вещества», окружающий мир, 3 класс. Из предложенного ниже списка выберите и расставьте в определенной последовательности только те действия учителя, которые Вы бы спланировали при проведения такого урока. 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Учитель показывает демонстрационный эксперимент по превращению воды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показывает презентацию по теме урока, объясняет учебный материал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объявляет цели и задачи урока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читает загадки о разных состояниях воды для мотивации школьников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предлагает сформулировать тему урока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предлагает сделать выводы по результатам наблюдений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организует работу в парах для иллюстрации превращения воды по сказке «Снегурочка» 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выставляет отметки за усвоение нового материала</w:t>
      </w:r>
    </w:p>
    <w:p w:rsidR="00003DFA" w:rsidRPr="00003DFA" w:rsidRDefault="00003DFA" w:rsidP="00003DF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Учитель просит школьников назвать, что они узнали на уроке, что было трудно, что интересно</w:t>
      </w:r>
    </w:p>
    <w:p w:rsidR="00003DFA" w:rsidRPr="00003DFA" w:rsidRDefault="00003DFA" w:rsidP="00003DFA">
      <w:pPr>
        <w:pStyle w:val="a6"/>
        <w:numPr>
          <w:ilvl w:val="0"/>
          <w:numId w:val="8"/>
        </w:numPr>
        <w:tabs>
          <w:tab w:val="left" w:pos="284"/>
        </w:tabs>
        <w:ind w:left="567"/>
        <w:rPr>
          <w:sz w:val="28"/>
          <w:szCs w:val="28"/>
        </w:rPr>
      </w:pPr>
      <w:r w:rsidRPr="00003DFA">
        <w:rPr>
          <w:sz w:val="28"/>
          <w:szCs w:val="28"/>
        </w:rPr>
        <w:t>Учитель подводит итоги урока</w:t>
      </w:r>
    </w:p>
    <w:p w:rsidR="00003DFA" w:rsidRPr="00003DFA" w:rsidRDefault="00003DFA" w:rsidP="00003DFA">
      <w:pPr>
        <w:tabs>
          <w:tab w:val="left" w:pos="284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DFA">
        <w:rPr>
          <w:rFonts w:ascii="Times New Roman" w:hAnsi="Times New Roman"/>
          <w:b/>
          <w:sz w:val="30"/>
          <w:szCs w:val="30"/>
        </w:rPr>
        <w:t>Ответ: 4, 5, 1, 6, 7, 9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3. Учителя, работающие в одной параллели, представили на методическом объединении описание подходов к проведению урока обобщения и систематизации знаний по теме "Лексика. Фразеология" 6 </w:t>
      </w:r>
      <w:proofErr w:type="spellStart"/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. С какими позициями, из представленных ниже, Вы скорее согласны?  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 xml:space="preserve">Я организую введение в урок: сообщаю школьникам его цели и задачи 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>На слайдах презентации я показываю основные понятия темы, привожу примеры для их иллюстрации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</w:rPr>
        <w:t xml:space="preserve">Я подбираю интересную лингвистическую задачу, </w:t>
      </w:r>
      <w:r w:rsidRPr="00003DFA">
        <w:rPr>
          <w:sz w:val="28"/>
          <w:szCs w:val="28"/>
          <w:lang w:eastAsia="ru-RU"/>
        </w:rPr>
        <w:t>чтобы мотивировать школьников на учебную деятельность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</w:rPr>
      </w:pPr>
      <w:r w:rsidRPr="00003DFA">
        <w:rPr>
          <w:sz w:val="28"/>
          <w:szCs w:val="28"/>
        </w:rPr>
        <w:t xml:space="preserve">Я провожу игру «Фразеологический бой» 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>Я организую работу в группах по решению лексических заданий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>Я излагаю, а учащиеся записывают в тетради основные выводы по теме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 xml:space="preserve">Я организацию самостоятельную работу с учебником для учащихся с недостаточным уровнем подготовки 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sz w:val="28"/>
          <w:szCs w:val="28"/>
          <w:lang w:eastAsia="ru-RU"/>
        </w:rPr>
      </w:pPr>
      <w:r w:rsidRPr="00003DFA">
        <w:rPr>
          <w:sz w:val="28"/>
          <w:szCs w:val="28"/>
          <w:lang w:eastAsia="ru-RU"/>
        </w:rPr>
        <w:t>Я подвожу итоги урока и для диагностики знаний провожу контрольную работу</w:t>
      </w:r>
    </w:p>
    <w:p w:rsidR="00003DFA" w:rsidRPr="00003DFA" w:rsidRDefault="00003DFA" w:rsidP="00003DFA">
      <w:pPr>
        <w:pStyle w:val="a6"/>
        <w:numPr>
          <w:ilvl w:val="0"/>
          <w:numId w:val="9"/>
        </w:numPr>
        <w:tabs>
          <w:tab w:val="left" w:pos="284"/>
        </w:tabs>
        <w:rPr>
          <w:rStyle w:val="c2"/>
          <w:sz w:val="28"/>
          <w:szCs w:val="28"/>
        </w:rPr>
      </w:pPr>
      <w:r w:rsidRPr="00003DFA">
        <w:rPr>
          <w:sz w:val="28"/>
          <w:szCs w:val="28"/>
          <w:lang w:eastAsia="ru-RU"/>
        </w:rPr>
        <w:t xml:space="preserve">Я провожу </w:t>
      </w:r>
      <w:r w:rsidRPr="00003DFA">
        <w:rPr>
          <w:rStyle w:val="c2"/>
          <w:sz w:val="28"/>
          <w:szCs w:val="28"/>
        </w:rPr>
        <w:t>оценивание школьников с выставлением отметок в журнал.</w:t>
      </w:r>
    </w:p>
    <w:p w:rsidR="00003DFA" w:rsidRPr="00003DFA" w:rsidRDefault="00003DFA" w:rsidP="00003DFA">
      <w:pPr>
        <w:spacing w:after="0" w:line="240" w:lineRule="auto"/>
        <w:rPr>
          <w:rStyle w:val="c2"/>
        </w:rPr>
      </w:pPr>
      <w:r w:rsidRPr="00003DFA">
        <w:rPr>
          <w:rFonts w:ascii="Times New Roman" w:hAnsi="Times New Roman"/>
          <w:b/>
          <w:sz w:val="30"/>
          <w:szCs w:val="30"/>
        </w:rPr>
        <w:t>Ответ:</w:t>
      </w:r>
      <w:r>
        <w:rPr>
          <w:rFonts w:ascii="Times New Roman" w:hAnsi="Times New Roman"/>
          <w:b/>
          <w:sz w:val="30"/>
          <w:szCs w:val="30"/>
        </w:rPr>
        <w:t xml:space="preserve"> 3, 4, 5, 7, 9</w:t>
      </w:r>
    </w:p>
    <w:p w:rsidR="00003DFA" w:rsidRPr="00003DFA" w:rsidRDefault="00003DFA" w:rsidP="00003DFA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При подготовке к обобщающему уроку по курсу «География материков и океанов», 7 </w:t>
      </w:r>
      <w:proofErr w:type="spellStart"/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., молодой учитель запланировал определенные цели.</w:t>
      </w:r>
      <w:r w:rsidRPr="00003DFA">
        <w:rPr>
          <w:rFonts w:ascii="Times New Roman" w:hAnsi="Times New Roman"/>
          <w:sz w:val="28"/>
          <w:szCs w:val="28"/>
        </w:rPr>
        <w:t xml:space="preserve"> Какие из перечисленных целей урока Вы бы не стали планировать?    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систему новых понятий 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развить умение классифицировать знания о географии материков и океанов 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развить умение связывать полученные знания по курсу с практическим опытом 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сформировать умение самоконтроля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>развить умение связывать основные понятия по данного курсу</w:t>
      </w:r>
    </w:p>
    <w:p w:rsidR="00003DFA" w:rsidRPr="00003DFA" w:rsidRDefault="00003DFA" w:rsidP="00003D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FA">
        <w:rPr>
          <w:rFonts w:ascii="Times New Roman" w:hAnsi="Times New Roman"/>
          <w:sz w:val="28"/>
          <w:szCs w:val="28"/>
        </w:rPr>
        <w:t>сформировать умение поиска и выделения информации</w:t>
      </w:r>
      <w:r w:rsidRPr="00003DFA">
        <w:rPr>
          <w:rFonts w:ascii="Times New Roman" w:eastAsia="Times New Roman" w:hAnsi="Times New Roman"/>
          <w:sz w:val="28"/>
          <w:szCs w:val="28"/>
          <w:lang w:eastAsia="ru-RU"/>
        </w:rPr>
        <w:t xml:space="preserve"> о географии материков и океанов  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DFA">
        <w:rPr>
          <w:rFonts w:ascii="Times New Roman" w:hAnsi="Times New Roman"/>
          <w:b/>
          <w:sz w:val="30"/>
          <w:szCs w:val="30"/>
        </w:rPr>
        <w:t>Ответ:</w:t>
      </w:r>
      <w:r>
        <w:rPr>
          <w:rFonts w:ascii="Times New Roman" w:hAnsi="Times New Roman"/>
          <w:b/>
          <w:sz w:val="30"/>
          <w:szCs w:val="30"/>
        </w:rPr>
        <w:t xml:space="preserve"> 2,3,5</w:t>
      </w:r>
    </w:p>
    <w:p w:rsid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DFA">
        <w:rPr>
          <w:rFonts w:ascii="Times New Roman" w:hAnsi="Times New Roman"/>
          <w:sz w:val="28"/>
          <w:szCs w:val="28"/>
        </w:rPr>
        <w:t>5</w:t>
      </w:r>
      <w:r w:rsidRPr="00003DFA">
        <w:rPr>
          <w:rFonts w:ascii="Times New Roman" w:hAnsi="Times New Roman"/>
          <w:sz w:val="28"/>
          <w:szCs w:val="28"/>
        </w:rPr>
        <w:t xml:space="preserve">. В школе планируется проведение недели открытых уроков для педагогов соседней школы. Свой профессионализм учителя хотят продемонстрировать на примере организации комбинированных уроков.  А какие из подходов, представленных ниже, смогли бы убедить Вас в высоком профессионализме учителей?  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3DFA" w:rsidRPr="00003DFA" w:rsidRDefault="00003DFA" w:rsidP="00003DFA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3DFA">
        <w:rPr>
          <w:rFonts w:ascii="Times New Roman" w:eastAsia="Times New Roman" w:hAnsi="Times New Roman"/>
          <w:sz w:val="28"/>
          <w:szCs w:val="28"/>
        </w:rPr>
        <w:t xml:space="preserve">Сообщение содержания нового материала с применением презентации </w:t>
      </w:r>
    </w:p>
    <w:p w:rsidR="00003DFA" w:rsidRPr="006A2186" w:rsidRDefault="00003DFA" w:rsidP="00003DFA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2186">
        <w:rPr>
          <w:rFonts w:ascii="Times New Roman" w:eastAsia="Times New Roman" w:hAnsi="Times New Roman"/>
          <w:sz w:val="28"/>
          <w:szCs w:val="28"/>
        </w:rPr>
        <w:t xml:space="preserve">Предъявление школьникам учебных заданий </w:t>
      </w:r>
      <w:r w:rsidRPr="006A2186">
        <w:rPr>
          <w:rFonts w:ascii="Times New Roman" w:hAnsi="Times New Roman"/>
          <w:sz w:val="28"/>
          <w:szCs w:val="28"/>
        </w:rPr>
        <w:t>различной степени сложности</w:t>
      </w:r>
      <w:r w:rsidRPr="006A218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03DFA" w:rsidRPr="006A2186" w:rsidRDefault="00003DFA" w:rsidP="00003DFA">
      <w:pPr>
        <w:pStyle w:val="a6"/>
        <w:numPr>
          <w:ilvl w:val="0"/>
          <w:numId w:val="11"/>
        </w:numPr>
        <w:tabs>
          <w:tab w:val="left" w:pos="284"/>
        </w:tabs>
        <w:rPr>
          <w:sz w:val="28"/>
          <w:szCs w:val="28"/>
        </w:rPr>
      </w:pPr>
      <w:r w:rsidRPr="006A2186">
        <w:rPr>
          <w:sz w:val="28"/>
          <w:szCs w:val="28"/>
        </w:rPr>
        <w:t>Выполнение практических учебных заданий под руководством учителя</w:t>
      </w:r>
    </w:p>
    <w:p w:rsidR="00003DFA" w:rsidRPr="006A2186" w:rsidRDefault="00003DFA" w:rsidP="00003DFA">
      <w:pPr>
        <w:pStyle w:val="a6"/>
        <w:numPr>
          <w:ilvl w:val="0"/>
          <w:numId w:val="11"/>
        </w:numPr>
        <w:tabs>
          <w:tab w:val="left" w:pos="284"/>
        </w:tabs>
        <w:rPr>
          <w:sz w:val="28"/>
          <w:szCs w:val="28"/>
        </w:rPr>
      </w:pPr>
      <w:r w:rsidRPr="006A2186">
        <w:rPr>
          <w:sz w:val="28"/>
          <w:szCs w:val="28"/>
        </w:rPr>
        <w:t xml:space="preserve">Организация взаимодействия учеников при решении учебной задачи </w:t>
      </w:r>
    </w:p>
    <w:p w:rsidR="00003DFA" w:rsidRPr="006A2186" w:rsidRDefault="00003DFA" w:rsidP="00003DFA">
      <w:pPr>
        <w:pStyle w:val="a6"/>
        <w:numPr>
          <w:ilvl w:val="0"/>
          <w:numId w:val="11"/>
        </w:numPr>
        <w:tabs>
          <w:tab w:val="left" w:pos="284"/>
        </w:tabs>
        <w:rPr>
          <w:sz w:val="28"/>
          <w:szCs w:val="28"/>
        </w:rPr>
      </w:pPr>
      <w:r w:rsidRPr="006A2186">
        <w:rPr>
          <w:sz w:val="28"/>
          <w:szCs w:val="28"/>
        </w:rPr>
        <w:t>Фронтальная проверка знаний с выставлением поурочных отметок</w:t>
      </w:r>
    </w:p>
    <w:p w:rsidR="00003DFA" w:rsidRPr="006A2186" w:rsidRDefault="00003DFA" w:rsidP="00003DFA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2186">
        <w:rPr>
          <w:rFonts w:ascii="Times New Roman" w:eastAsia="Times New Roman" w:hAnsi="Times New Roman"/>
          <w:sz w:val="28"/>
          <w:szCs w:val="28"/>
        </w:rPr>
        <w:t>Индивидуализации обучения за счет организации учебной работы школьников с электронными ресурсами</w:t>
      </w:r>
    </w:p>
    <w:p w:rsidR="00003DFA" w:rsidRPr="006A2186" w:rsidRDefault="00003DFA" w:rsidP="00003DFA">
      <w:pPr>
        <w:pStyle w:val="a6"/>
        <w:numPr>
          <w:ilvl w:val="0"/>
          <w:numId w:val="11"/>
        </w:numPr>
        <w:tabs>
          <w:tab w:val="left" w:pos="284"/>
        </w:tabs>
        <w:rPr>
          <w:sz w:val="28"/>
          <w:szCs w:val="28"/>
        </w:rPr>
      </w:pPr>
      <w:r w:rsidRPr="006A2186">
        <w:rPr>
          <w:sz w:val="28"/>
          <w:szCs w:val="28"/>
        </w:rPr>
        <w:t>Выступление учащихся с сообщениями по новой теме</w:t>
      </w:r>
    </w:p>
    <w:p w:rsidR="00003DFA" w:rsidRPr="006A2186" w:rsidRDefault="00003DFA" w:rsidP="00003DFA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2186">
        <w:rPr>
          <w:rFonts w:ascii="Times New Roman" w:eastAsia="Times New Roman" w:hAnsi="Times New Roman"/>
          <w:sz w:val="28"/>
          <w:szCs w:val="28"/>
        </w:rPr>
        <w:t xml:space="preserve">Использование интерактивной доски для формирования </w:t>
      </w:r>
      <w:proofErr w:type="spellStart"/>
      <w:r w:rsidRPr="006A2186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6A2186">
        <w:rPr>
          <w:rFonts w:ascii="Times New Roman" w:eastAsia="Times New Roman" w:hAnsi="Times New Roman"/>
          <w:sz w:val="28"/>
          <w:szCs w:val="28"/>
        </w:rPr>
        <w:t xml:space="preserve"> результатов обучения</w:t>
      </w:r>
    </w:p>
    <w:p w:rsidR="00003DFA" w:rsidRPr="006A2186" w:rsidRDefault="00003DFA" w:rsidP="00003DFA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A2186">
        <w:rPr>
          <w:rFonts w:ascii="Times New Roman" w:eastAsia="Times New Roman" w:hAnsi="Times New Roman"/>
          <w:sz w:val="28"/>
          <w:szCs w:val="28"/>
        </w:rPr>
        <w:t>Мотивирование учебной деятельности обучающихся с помощью заданий, связанных с</w:t>
      </w:r>
      <w:r w:rsidRPr="006A2186">
        <w:rPr>
          <w:rFonts w:ascii="Times New Roman" w:hAnsi="Times New Roman"/>
          <w:sz w:val="28"/>
          <w:szCs w:val="28"/>
        </w:rPr>
        <w:t xml:space="preserve"> жизнью</w:t>
      </w:r>
    </w:p>
    <w:p w:rsidR="00003DFA" w:rsidRPr="00003DFA" w:rsidRDefault="00003DFA" w:rsidP="00003DFA">
      <w:pPr>
        <w:tabs>
          <w:tab w:val="left" w:pos="284"/>
        </w:tabs>
        <w:spacing w:after="0" w:line="240" w:lineRule="auto"/>
        <w:jc w:val="both"/>
        <w:rPr>
          <w:rFonts w:ascii="Times New Roman" w:eastAsia="Angsana New" w:hAnsi="Times New Roman"/>
          <w:bCs/>
          <w:kern w:val="24"/>
          <w:sz w:val="28"/>
          <w:szCs w:val="28"/>
          <w:highlight w:val="cyan"/>
          <w:lang w:eastAsia="ru-RU"/>
        </w:rPr>
      </w:pPr>
      <w:r w:rsidRPr="00003DFA">
        <w:rPr>
          <w:rFonts w:ascii="Times New Roman" w:hAnsi="Times New Roman"/>
          <w:b/>
          <w:sz w:val="30"/>
          <w:szCs w:val="30"/>
        </w:rPr>
        <w:t>Ответ: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6A2186">
        <w:rPr>
          <w:rFonts w:ascii="Times New Roman" w:hAnsi="Times New Roman"/>
          <w:b/>
          <w:sz w:val="30"/>
          <w:szCs w:val="30"/>
        </w:rPr>
        <w:t>2, 4, 6, 8, 9</w:t>
      </w:r>
    </w:p>
    <w:p w:rsidR="009C6BFC" w:rsidRPr="00003DFA" w:rsidRDefault="009C6BFC" w:rsidP="009C6BFC">
      <w:pPr>
        <w:spacing w:after="0" w:line="240" w:lineRule="auto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BFC" w:rsidRDefault="009C6BFC" w:rsidP="009C6BFC"/>
    <w:p w:rsidR="00517B65" w:rsidRDefault="004A6FA4" w:rsidP="00061CC1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4A6FA4">
        <w:rPr>
          <w:rFonts w:ascii="Times New Roman" w:eastAsia="Times New Roman" w:hAnsi="Times New Roman"/>
          <w:b/>
          <w:i/>
          <w:sz w:val="28"/>
          <w:szCs w:val="28"/>
        </w:rPr>
        <w:t xml:space="preserve">Материалы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к </w:t>
      </w:r>
      <w:r w:rsidRPr="004A6FA4">
        <w:rPr>
          <w:rFonts w:ascii="Times New Roman" w:eastAsia="Times New Roman" w:hAnsi="Times New Roman"/>
          <w:b/>
          <w:i/>
          <w:sz w:val="28"/>
          <w:szCs w:val="28"/>
        </w:rPr>
        <w:t xml:space="preserve">практической части занятия: файлы документов </w:t>
      </w:r>
      <w:r w:rsidR="00CB4037">
        <w:rPr>
          <w:rFonts w:ascii="Times New Roman" w:eastAsia="Times New Roman" w:hAnsi="Times New Roman"/>
          <w:b/>
          <w:i/>
          <w:sz w:val="28"/>
          <w:szCs w:val="28"/>
        </w:rPr>
        <w:t xml:space="preserve">ФГОС 2004, </w:t>
      </w:r>
      <w:r w:rsidRPr="004A6FA4">
        <w:rPr>
          <w:rFonts w:ascii="Times New Roman" w:eastAsia="Times New Roman" w:hAnsi="Times New Roman"/>
          <w:b/>
          <w:i/>
          <w:sz w:val="28"/>
          <w:szCs w:val="28"/>
        </w:rPr>
        <w:t>ФГОС НОО 2009, ФГОС НОО 2021, ФГОС ООО 2010, ФГОС ООО 2021</w:t>
      </w:r>
      <w:r w:rsidR="00CB4037">
        <w:rPr>
          <w:rFonts w:ascii="Times New Roman" w:eastAsia="Times New Roman" w:hAnsi="Times New Roman"/>
          <w:b/>
          <w:i/>
          <w:sz w:val="28"/>
          <w:szCs w:val="28"/>
        </w:rPr>
        <w:t xml:space="preserve">. Ссылка на сайт ФИПИ, универсальные кодификаторы: </w:t>
      </w:r>
    </w:p>
    <w:p w:rsidR="00517B65" w:rsidRDefault="00061CC1">
      <w:pPr>
        <w:rPr>
          <w:rFonts w:ascii="Times New Roman" w:eastAsia="Times New Roman" w:hAnsi="Times New Roman"/>
          <w:b/>
          <w:i/>
          <w:sz w:val="28"/>
          <w:szCs w:val="28"/>
        </w:rPr>
      </w:pPr>
      <w:hyperlink r:id="rId5" w:history="1">
        <w:r w:rsidR="00CB4037" w:rsidRPr="00E56110">
          <w:rPr>
            <w:rStyle w:val="a5"/>
            <w:rFonts w:ascii="Times New Roman" w:eastAsia="Times New Roman" w:hAnsi="Times New Roman"/>
            <w:b/>
            <w:i/>
            <w:sz w:val="28"/>
            <w:szCs w:val="28"/>
          </w:rPr>
          <w:t>https://fipi.ru/metodicheskaya-kopilka/univers-kodifikatory-oko</w:t>
        </w:r>
      </w:hyperlink>
    </w:p>
    <w:p w:rsidR="00CB4037" w:rsidRPr="004A6FA4" w:rsidRDefault="00CB4037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sectPr w:rsidR="00CB4037" w:rsidRPr="004A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71D"/>
    <w:multiLevelType w:val="hybridMultilevel"/>
    <w:tmpl w:val="C76E7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D25"/>
    <w:multiLevelType w:val="hybridMultilevel"/>
    <w:tmpl w:val="83AE1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2526"/>
    <w:multiLevelType w:val="hybridMultilevel"/>
    <w:tmpl w:val="CE0AD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7BC3"/>
    <w:multiLevelType w:val="hybridMultilevel"/>
    <w:tmpl w:val="075836E2"/>
    <w:lvl w:ilvl="0" w:tplc="BD423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6D8F"/>
    <w:multiLevelType w:val="hybridMultilevel"/>
    <w:tmpl w:val="CC660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51E3"/>
    <w:multiLevelType w:val="hybridMultilevel"/>
    <w:tmpl w:val="835E4C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79F0"/>
    <w:multiLevelType w:val="hybridMultilevel"/>
    <w:tmpl w:val="6960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1F20"/>
    <w:multiLevelType w:val="hybridMultilevel"/>
    <w:tmpl w:val="7E80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34387"/>
    <w:multiLevelType w:val="hybridMultilevel"/>
    <w:tmpl w:val="A70E3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41269"/>
    <w:multiLevelType w:val="hybridMultilevel"/>
    <w:tmpl w:val="1440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53080"/>
    <w:multiLevelType w:val="hybridMultilevel"/>
    <w:tmpl w:val="9F4A6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9"/>
    <w:rsid w:val="00003DFA"/>
    <w:rsid w:val="00061CC1"/>
    <w:rsid w:val="0021396A"/>
    <w:rsid w:val="0037604D"/>
    <w:rsid w:val="004A6FA4"/>
    <w:rsid w:val="00517B65"/>
    <w:rsid w:val="00614EAD"/>
    <w:rsid w:val="006A2186"/>
    <w:rsid w:val="00947E89"/>
    <w:rsid w:val="009C6BFC"/>
    <w:rsid w:val="00CB4037"/>
    <w:rsid w:val="00CD4BA2"/>
    <w:rsid w:val="00D860D6"/>
    <w:rsid w:val="00DC68FD"/>
    <w:rsid w:val="00E82977"/>
    <w:rsid w:val="00F85BFB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24B9"/>
  <w15:chartTrackingRefBased/>
  <w15:docId w15:val="{C5014DB8-D97D-4685-9196-8B1CEC32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9C6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403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03DFA"/>
    <w:pPr>
      <w:widowControl w:val="0"/>
      <w:autoSpaceDE w:val="0"/>
      <w:autoSpaceDN w:val="0"/>
      <w:spacing w:after="0" w:line="240" w:lineRule="auto"/>
      <w:ind w:left="659" w:firstLine="720"/>
      <w:jc w:val="both"/>
    </w:pPr>
    <w:rPr>
      <w:rFonts w:ascii="Times New Roman" w:eastAsia="Times New Roman" w:hAnsi="Times New Roman"/>
    </w:rPr>
  </w:style>
  <w:style w:type="character" w:customStyle="1" w:styleId="c2">
    <w:name w:val="c2"/>
    <w:basedOn w:val="a0"/>
    <w:rsid w:val="0000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metodicheskaya-kopilka/univers-kodifikatory-o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Ефимовна Мансурова</dc:creator>
  <cp:keywords/>
  <dc:description/>
  <cp:lastModifiedBy>Светлана Ефимовна Мансурова</cp:lastModifiedBy>
  <cp:revision>11</cp:revision>
  <dcterms:created xsi:type="dcterms:W3CDTF">2021-12-27T09:50:00Z</dcterms:created>
  <dcterms:modified xsi:type="dcterms:W3CDTF">2022-01-19T11:09:00Z</dcterms:modified>
</cp:coreProperties>
</file>